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КАЛЕНДАРНЫЙ ПЛАН ОСНОВНЫХ МЕРОПРИЯТИЙ ГО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ОБЛАСНОМ ГОСУДАРСТВЕННОМ БЮДЖЕТНОМ ПРОФЕССИОНАЛЬНОМ ОБРАЗОВАТЕЛЬНОМ УЧРЕЖДЕНИИ «КУЗОВАТОВСКИЙ ТЕХНОЛОГИЧЕСКОМ ТЕХНИКУМЕ»</w:t>
      </w:r>
    </w:p>
    <w:p>
      <w:pPr>
        <w:pStyle w:val="Normal"/>
        <w:bidi w:val="0"/>
        <w:spacing w:lineRule="auto" w:line="240" w:before="0" w:after="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878" w:type="dxa"/>
        <w:jc w:val="start"/>
        <w:tblInd w:w="-862" w:type="dxa"/>
        <w:tblLayout w:type="fixed"/>
        <w:tblCellMar>
          <w:top w:w="58" w:type="dxa"/>
          <w:start w:w="58" w:type="dxa"/>
          <w:bottom w:w="58" w:type="dxa"/>
          <w:end w:w="58" w:type="dxa"/>
        </w:tblCellMar>
      </w:tblPr>
      <w:tblGrid>
        <w:gridCol w:w="612"/>
        <w:gridCol w:w="5349"/>
        <w:gridCol w:w="1998"/>
        <w:gridCol w:w="2919"/>
      </w:tblGrid>
      <w:tr>
        <w:trPr>
          <w:trHeight w:val="432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Ответственные за выполнение</w:t>
            </w:r>
          </w:p>
        </w:tc>
      </w:tr>
      <w:tr>
        <w:trPr>
          <w:trHeight w:val="60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 планомерном проведении мероприятий ГО</w:t>
            </w:r>
          </w:p>
        </w:tc>
      </w:tr>
      <w:tr>
        <w:trPr>
          <w:trHeight w:val="60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а). С введением первоочередных мероприятий ГО I очереди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Собрать руководящий состав техникума, довести обстановку, поставить задачи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«Ч»+0,5-2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ГО, звено связи и оповещения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Уточнить план гражданской обороны, расчеты по защите и порядок заполнения защитного сооружения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звено обслуживания защитных сооружен.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Развернуть пункт выдачи СИЗ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«Ч»+10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МТО, руков. спас. группы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Укомплектовать формирования преподавателями и обучающимися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формирований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Провести подготовительные мероприятия по усилению охраны общественного порядка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формир. ООП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Привести в готовность пункт управления ГО техникума, проверить средства связи и оповещения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«Ч»+3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звена связи и оповещения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Организовать круглосуточное дежурство педагогического состава на пункте управления (ПУ)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Подготовить инструменты и материалы для строительства щелей во дворе техникума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МТО, рук. спас. группы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Проверить работоспособность приборов радиационной, химической разведки и дозиметрического контроля после их получения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поста РХН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 уроках ОБЖ подготовить ватно-марлевые повязки и накидки из пленочных материалов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процесса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Преподаватели и классные руководители</w:t>
            </w:r>
          </w:p>
        </w:tc>
      </w:tr>
      <w:tr>
        <w:trPr>
          <w:trHeight w:val="252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б). С введением первоочередных мероприятий ГО II очереди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Привести в готовность средства связи и оповещения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звена связи и оповещения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Получить недостающие приборы радиационной, химической разведки и дозиметрического контроля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«Ч»+15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Проверить готовность убежища. Уточнить порядок размещения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«Ч»+5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звена по обслуж. ЗС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Уточнить порядок получения продовольствия, медикаментов и медицинского имущества для закладки в защитные сооружения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«Ч»+3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Выставить пост радиационного и химического наблюдения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начальник ПРХН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Готовить к вывозу в загородную зону наглядные пособия и другое имущество учебного заведения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«Ч»+10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МТО, учителя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Изготовить простейшие средства индивидуальной защиты на уроках ОБЖ (пленочные накидки, ватно-марлевые повязки, ПТМ)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процесса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МТО, учителя, классные руководители</w:t>
            </w:r>
          </w:p>
        </w:tc>
      </w:tr>
      <w:tr>
        <w:trPr>
          <w:trHeight w:val="10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Уточнить в РЭУ порядок передачи помещения техникума и остающегося имущества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</w:t>
            </w:r>
          </w:p>
        </w:tc>
      </w:tr>
      <w:tr>
        <w:trPr>
          <w:trHeight w:val="60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в). С введением первоочередных мероприятий III очереди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Ввести в действие план ГО и установить круглосуточное дежурство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«Ч»+0,5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Рук. ГО, 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Подготовить под укрытие подвальную часть здания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спас. группы</w:t>
            </w:r>
          </w:p>
        </w:tc>
      </w:tr>
      <w:tr>
        <w:trPr>
          <w:trHeight w:val="836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Оборудовать во дворе место для поста радиационного и химического наблюдения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ПРХН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Доукомплектовать формирования ГО и оснастить имеющимися средствами защиты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зам. рук. ГО по МТО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Уточнить расчеты на проведение эвакомероприятий сотрудников и членов их семей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«Ч»+6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эвакуации, 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Провести светомаскировочные мероприятия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«Ч»+4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зам. рук. ГО по МТО, классные руководители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Подготовить к вывозу в загородную зону наглядные пособия и другое имущество по указанию управления образования района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«Ч»+6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МТО, преподаватели</w:t>
            </w:r>
          </w:p>
        </w:tc>
      </w:tr>
      <w:tr>
        <w:trPr>
          <w:trHeight w:val="60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 получением распоряжения на проведение эвакомероприятий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Объявить сбор преподавателей и остальных работников, поставить задачи на эвакуацию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Рук. ГО, 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Прекратить занятия, всех обучающихся отпустить домой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«Ч»+3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ГО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Решить вопросы с транспортом для вывоза в загородную зону наглядных пособий и другого имущества. Укомплектовать погрузочную команду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«Ч»+4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зам. рук. ГО по МТО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Организовать передачу здания под охрану РЭУ и полиции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 ГО по МТО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Развернуть работу эвакогруппы, организовать и поддерживать взаимодействие с городской (районной) эвакокомиссией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«Ч»+6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РГО по эвакуации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 прибытием в безопасную зону решить вопросы трудоустройства и материально-технического обеспечения эвакуированных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«Ч»+72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ГО</w:t>
            </w:r>
          </w:p>
        </w:tc>
      </w:tr>
      <w:tr>
        <w:trPr>
          <w:trHeight w:val="108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 внезапном нападении противника</w:t>
            </w:r>
          </w:p>
        </w:tc>
      </w:tr>
      <w:tr>
        <w:trPr>
          <w:trHeight w:val="134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а). По сообщению о воздушной опасности («Воздушная тревога»)</w:t>
            </w:r>
          </w:p>
        </w:tc>
      </w:tr>
      <w:tr>
        <w:trPr>
          <w:trHeight w:val="12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Довести сигнал до персонала и обучающихся техникума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«Ч»+3-6 мин.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Рук. звена оповещения, 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Отключить источники электроэнергии, тепла и газоснабжения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«Ч»+3 мин.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рук.ГО по МТО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Выдать средства индивидуальной защиты (по возможности)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«Ч»+15 мин.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Зам. рук.ГО по МТО</w:t>
            </w:r>
          </w:p>
        </w:tc>
      </w:tr>
      <w:tr>
        <w:trPr>
          <w:trHeight w:val="142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Укрыть обучающихся и сотрудников в защитном сооружении, закрепленном за техникумом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«Ч»+15 мин.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классные руководители и учителя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Обеспечить соблюдение порядка в защитном сооружении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руководители, преподаватели</w:t>
            </w:r>
          </w:p>
        </w:tc>
      </w:tr>
      <w:tr>
        <w:trPr>
          <w:trHeight w:val="60" w:hRule="atLeast"/>
        </w:trPr>
        <w:tc>
          <w:tcPr>
            <w:tcW w:w="10878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б). После нападения противника («Отбой воздушной тревоги»)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Восстановить нарушенные управление, связь и оповещение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до окончания восстановления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Приступить к выполнению режима радиационной защиты (если он был введен управлением по делам ГО и ЧС района)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«Ч»+1,5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Организовать дозиметрический и химический контроль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ПРХН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Организовать аварийно-спасательные и другие неотложные работы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«Ч»+2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 по ГО и ЧС, рук. спас. группы</w:t>
            </w:r>
          </w:p>
        </w:tc>
      </w:tr>
      <w:tr>
        <w:trPr>
          <w:trHeight w:val="60" w:hRule="atLeast"/>
        </w:trPr>
        <w:tc>
          <w:tcPr>
            <w:tcW w:w="6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534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Оказать первую медицинскую помощь пораженным</w:t>
            </w:r>
          </w:p>
        </w:tc>
        <w:tc>
          <w:tcPr>
            <w:tcW w:w="199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«Ч»+1 ч</w:t>
            </w:r>
          </w:p>
        </w:tc>
        <w:tc>
          <w:tcPr>
            <w:tcW w:w="2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ГО и ЧС, рук. спасательной группы, санитарный пост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4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LibreOffice/7.6.7.2$Windows_X86_64 LibreOffice_project/dd47e4b30cb7dab30588d6c79c651f218165e3c5</Application>
  <AppVersion>15.0000</AppVersion>
  <Pages>4</Pages>
  <Words>853</Words>
  <Characters>5067</Characters>
  <CharactersWithSpaces>5742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2026-06-15T13:34:53Z</dcterms:created>
  <dc:creator/>
  <dc:description/>
  <dc:language>ru-RU</dc:language>
  <cp:lastModifiedBy/>
  <dcterms:modified xsi:type="dcterms:W3CDTF">2026-06-15T13:35:19Z</dcterms:modified>
  <cp:revision>1</cp:revision>
  <dc:subject/>
  <dc:title/>
</cp:coreProperties>
</file>